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DE2A" w14:textId="77777777" w:rsidR="00786E47" w:rsidRDefault="00786E47" w:rsidP="00786E47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7200D98E" w14:textId="77777777" w:rsidR="00786E47" w:rsidRDefault="00786E47" w:rsidP="00786E47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>
        <w:rPr>
          <w:lang w:val="en-CA"/>
        </w:rPr>
        <w:t>Social Post</w:t>
      </w:r>
    </w:p>
    <w:p w14:paraId="25A716CC" w14:textId="77777777" w:rsidR="00786E47" w:rsidRDefault="00786E47" w:rsidP="00786E47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16224D7B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D031218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***More detailed instructions for how to post on various social platforms begins on page 2***</w:t>
      </w:r>
    </w:p>
    <w:p w14:paraId="39D9F537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9A1184B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  <w:color w:val="4472C4" w:themeColor="accent1"/>
        </w:rPr>
        <w:t xml:space="preserve">Post </w:t>
      </w:r>
      <w:r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342DE2DE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5F652E98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(Facebook, LinkedIn, Instagram)</w:t>
      </w:r>
    </w:p>
    <w:p w14:paraId="4B5E0530" w14:textId="77777777" w:rsidR="00545598" w:rsidRDefault="00545598" w:rsidP="00786E47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7C5CF5F4" w14:textId="7719CB77" w:rsidR="00497DF1" w:rsidRPr="00497DF1" w:rsidRDefault="00CC16DD" w:rsidP="00497DF1">
      <w:pPr>
        <w:rPr>
          <w:rFonts w:cs="Calibri"/>
        </w:rPr>
      </w:pPr>
      <w:r w:rsidRPr="00CC16DD">
        <w:rPr>
          <w:rFonts w:cs="Calibri"/>
        </w:rPr>
        <w:t>Meet Emir and Carmela, a remarkable Kamloops, BC, couple who found financial freedom with the CHIP Reverse Mortgage! Facing mobility challenges, they refused to let hurdles dim their zest for life. Here's their journey:</w:t>
      </w:r>
    </w:p>
    <w:p w14:paraId="15549777" w14:textId="77777777" w:rsidR="00497DF1" w:rsidRPr="00497DF1" w:rsidRDefault="00497DF1" w:rsidP="00497DF1">
      <w:pPr>
        <w:rPr>
          <w:rFonts w:cs="Calibri"/>
        </w:rPr>
      </w:pPr>
    </w:p>
    <w:p w14:paraId="69437EFA" w14:textId="634D3CF9" w:rsidR="00497DF1" w:rsidRPr="00497DF1" w:rsidRDefault="00497DF1" w:rsidP="00497DF1">
      <w:pPr>
        <w:rPr>
          <w:rFonts w:cs="Calibri"/>
        </w:rPr>
      </w:pPr>
      <w:r w:rsidRPr="00497DF1">
        <w:rPr>
          <w:rFonts w:ascii="Segoe UI Emoji" w:hAnsi="Segoe UI Emoji" w:cs="Segoe UI Emoji"/>
        </w:rPr>
        <w:t>✅</w:t>
      </w:r>
      <w:r w:rsidRPr="00497DF1">
        <w:rPr>
          <w:rFonts w:cs="Calibri"/>
        </w:rPr>
        <w:t xml:space="preserve"> Unlocked $277,500 </w:t>
      </w:r>
      <w:r w:rsidR="0076612F">
        <w:rPr>
          <w:rFonts w:cs="Calibri"/>
        </w:rPr>
        <w:t xml:space="preserve">in their home equity, </w:t>
      </w:r>
      <w:r w:rsidRPr="00497DF1">
        <w:rPr>
          <w:rFonts w:cs="Calibri"/>
        </w:rPr>
        <w:t xml:space="preserve">tax-free </w:t>
      </w:r>
      <w:r w:rsidR="00644FB6">
        <w:rPr>
          <w:rFonts w:cs="Calibri"/>
        </w:rPr>
        <w:t xml:space="preserve">with the CHIP Reverse Mortgage </w:t>
      </w:r>
    </w:p>
    <w:p w14:paraId="5D6B395A" w14:textId="08FA209A" w:rsidR="00497DF1" w:rsidRPr="00497DF1" w:rsidRDefault="00497DF1" w:rsidP="00497DF1">
      <w:pPr>
        <w:rPr>
          <w:rFonts w:cs="Calibri"/>
        </w:rPr>
      </w:pPr>
      <w:r w:rsidRPr="00497DF1">
        <w:rPr>
          <w:rFonts w:ascii="Segoe UI Emoji" w:hAnsi="Segoe UI Emoji" w:cs="Segoe UI Emoji"/>
        </w:rPr>
        <w:t>✅</w:t>
      </w:r>
      <w:r w:rsidRPr="00497DF1">
        <w:rPr>
          <w:rFonts w:cs="Calibri"/>
        </w:rPr>
        <w:t xml:space="preserve"> Cleared</w:t>
      </w:r>
      <w:r w:rsidR="005C19A1" w:rsidRPr="005C19A1">
        <w:rPr>
          <w:rFonts w:cs="Calibri"/>
        </w:rPr>
        <w:t xml:space="preserve"> a $52,000 line of credit, freeing them from monthly payments</w:t>
      </w:r>
    </w:p>
    <w:p w14:paraId="75840730" w14:textId="7547E742" w:rsidR="00497DF1" w:rsidRPr="00497DF1" w:rsidRDefault="00497DF1" w:rsidP="00497DF1">
      <w:pPr>
        <w:rPr>
          <w:rFonts w:cs="Calibri"/>
        </w:rPr>
      </w:pPr>
      <w:r w:rsidRPr="00497DF1">
        <w:rPr>
          <w:rFonts w:ascii="Segoe UI Emoji" w:hAnsi="Segoe UI Emoji" w:cs="Segoe UI Emoji"/>
        </w:rPr>
        <w:t>✅</w:t>
      </w:r>
      <w:r w:rsidRPr="00497DF1">
        <w:rPr>
          <w:rFonts w:cs="Calibri"/>
        </w:rPr>
        <w:t xml:space="preserve"> Invested $95,000 in essential</w:t>
      </w:r>
      <w:r w:rsidR="00DB2A97">
        <w:rPr>
          <w:rFonts w:cs="Calibri"/>
        </w:rPr>
        <w:t xml:space="preserve"> retrofitting</w:t>
      </w:r>
      <w:r w:rsidRPr="00497DF1">
        <w:rPr>
          <w:rFonts w:cs="Calibri"/>
        </w:rPr>
        <w:t xml:space="preserve"> renovations</w:t>
      </w:r>
      <w:r w:rsidR="00230975">
        <w:rPr>
          <w:rFonts w:cs="Calibri"/>
        </w:rPr>
        <w:t xml:space="preserve"> such as</w:t>
      </w:r>
      <w:r w:rsidR="00A91B51">
        <w:rPr>
          <w:rFonts w:cs="Calibri"/>
        </w:rPr>
        <w:t xml:space="preserve"> widening door frames, wheelchair ramp, and chair life for Emir’s mobility </w:t>
      </w:r>
    </w:p>
    <w:p w14:paraId="65149FF1" w14:textId="77777777" w:rsidR="00497DF1" w:rsidRPr="00497DF1" w:rsidRDefault="00497DF1" w:rsidP="00497DF1">
      <w:pPr>
        <w:rPr>
          <w:rFonts w:cs="Calibri"/>
        </w:rPr>
      </w:pPr>
      <w:r w:rsidRPr="00497DF1">
        <w:rPr>
          <w:rFonts w:ascii="Segoe UI Emoji" w:hAnsi="Segoe UI Emoji" w:cs="Segoe UI Emoji"/>
        </w:rPr>
        <w:t>✅</w:t>
      </w:r>
      <w:r w:rsidRPr="00497DF1">
        <w:rPr>
          <w:rFonts w:cs="Calibri"/>
        </w:rPr>
        <w:t xml:space="preserve"> Kept $120,500 for future needs</w:t>
      </w:r>
    </w:p>
    <w:p w14:paraId="6348C2C8" w14:textId="77777777" w:rsidR="00497DF1" w:rsidRPr="00497DF1" w:rsidRDefault="00497DF1" w:rsidP="00497DF1">
      <w:pPr>
        <w:rPr>
          <w:rFonts w:cs="Calibri"/>
        </w:rPr>
      </w:pPr>
    </w:p>
    <w:p w14:paraId="39DA871F" w14:textId="5A061656" w:rsidR="00497DF1" w:rsidRDefault="00497DF1" w:rsidP="00786E47">
      <w:pPr>
        <w:rPr>
          <w:rFonts w:cs="Calibri"/>
        </w:rPr>
      </w:pPr>
      <w:r w:rsidRPr="00497DF1">
        <w:rPr>
          <w:rFonts w:cs="Calibri"/>
        </w:rPr>
        <w:t>Now, they're happily living in their beloved home, free from financial worries! #FinancialFreedom #HomeSweetHome #CHIPReverseMortgag</w:t>
      </w:r>
      <w:r>
        <w:rPr>
          <w:rFonts w:cs="Calibri"/>
        </w:rPr>
        <w:t>e</w:t>
      </w:r>
    </w:p>
    <w:p w14:paraId="02B60DF1" w14:textId="77777777" w:rsidR="00497DF1" w:rsidRPr="00545598" w:rsidRDefault="00497DF1" w:rsidP="00786E47"/>
    <w:p w14:paraId="136B852A" w14:textId="77777777" w:rsidR="00786E47" w:rsidRDefault="00786E47" w:rsidP="00786E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(X, formerly known as Twitter)</w:t>
      </w:r>
    </w:p>
    <w:p w14:paraId="74699BEC" w14:textId="77777777" w:rsidR="00545598" w:rsidRDefault="00545598" w:rsidP="00786E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</w:p>
    <w:p w14:paraId="1EE05368" w14:textId="31D1D2ED" w:rsidR="00786E47" w:rsidRPr="00545598" w:rsidRDefault="00545598" w:rsidP="00786E4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</w:rPr>
      </w:pPr>
      <w:r w:rsidRPr="00545598">
        <w:rPr>
          <w:rFonts w:cs="Calibri"/>
        </w:rPr>
        <w:t xml:space="preserve">Meet Emir &amp; Carmela from Kamloops, BC. Facing mobility challenges, they feared leaving their $770,000 home. But with the CHIP Reverse Mortgage, they accessed $277,500 </w:t>
      </w:r>
      <w:r w:rsidR="0076612F">
        <w:rPr>
          <w:rFonts w:cs="Calibri"/>
        </w:rPr>
        <w:t xml:space="preserve">in </w:t>
      </w:r>
      <w:r w:rsidRPr="00545598">
        <w:rPr>
          <w:rFonts w:cs="Calibri"/>
        </w:rPr>
        <w:t>tax-free cash</w:t>
      </w:r>
      <w:r w:rsidR="0076612F">
        <w:rPr>
          <w:rFonts w:cs="Calibri"/>
        </w:rPr>
        <w:t xml:space="preserve"> from their home equity</w:t>
      </w:r>
      <w:r w:rsidRPr="00545598">
        <w:rPr>
          <w:rFonts w:cs="Calibri"/>
        </w:rPr>
        <w:t xml:space="preserve">, cleared debts, and funded crucial renovations. </w:t>
      </w:r>
      <w:r w:rsidR="00D67124" w:rsidRPr="00D67124">
        <w:rPr>
          <w:rFonts w:cs="Calibri"/>
        </w:rPr>
        <w:t>Now, they live comfortably in their beloved home, free from financial burdens.</w:t>
      </w:r>
    </w:p>
    <w:p w14:paraId="738F381F" w14:textId="77777777" w:rsidR="00786E47" w:rsidRDefault="00786E47" w:rsidP="00786E47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</w:t>
      </w:r>
    </w:p>
    <w:p w14:paraId="7A7A9732" w14:textId="77777777" w:rsidR="00795D88" w:rsidRDefault="00795D88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  <w:color w:val="4472C4" w:themeColor="accent1"/>
        </w:rPr>
        <w:t>Image</w:t>
      </w:r>
      <w:r>
        <w:rPr>
          <w:rFonts w:cstheme="minorHAnsi"/>
          <w:b/>
          <w:bCs/>
        </w:rPr>
        <w:t xml:space="preserve">| Save and upload image into your </w:t>
      </w:r>
      <w:proofErr w:type="gramStart"/>
      <w:r>
        <w:rPr>
          <w:rFonts w:cstheme="minorHAnsi"/>
          <w:b/>
          <w:bCs/>
        </w:rPr>
        <w:t>post</w:t>
      </w:r>
      <w:proofErr w:type="gramEnd"/>
    </w:p>
    <w:p w14:paraId="58690435" w14:textId="77777777" w:rsidR="00786E47" w:rsidRDefault="00786E47" w:rsidP="00786E47"/>
    <w:p w14:paraId="2FB100D7" w14:textId="2182A481" w:rsidR="003400F7" w:rsidRDefault="003400F7" w:rsidP="00786E47">
      <w:r>
        <w:t xml:space="preserve">Image on page 2. </w:t>
      </w:r>
    </w:p>
    <w:p w14:paraId="5EA80609" w14:textId="5C86FE76" w:rsidR="00786E47" w:rsidRDefault="00786E47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4689049F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65503EEA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610D03D5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1068471B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5339C806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4EF27359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38A06454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5F3BBE95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30C2FCDA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3ADACAC1" w14:textId="09060227" w:rsidR="00212676" w:rsidRDefault="00431D4F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noProof/>
          <w:color w:val="4472C4" w:themeColor="accent1"/>
        </w:rPr>
        <w:lastRenderedPageBreak/>
        <w:drawing>
          <wp:inline distT="0" distB="0" distL="0" distR="0" wp14:anchorId="35B842A6" wp14:editId="4E6CA875">
            <wp:extent cx="5943600" cy="5943600"/>
            <wp:effectExtent l="0" t="0" r="0" b="0"/>
            <wp:docPr id="8957217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CBCA" w14:textId="77777777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4D9C44B5" w14:textId="5BC923BB" w:rsidR="00212676" w:rsidRDefault="0021267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129F7710" w14:textId="77777777" w:rsidR="00633046" w:rsidRPr="00795D88" w:rsidRDefault="00633046" w:rsidP="00795D88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sectPr w:rsidR="00633046" w:rsidRPr="00795D8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2247" w14:textId="77777777" w:rsidR="00B4746C" w:rsidRDefault="00B4746C" w:rsidP="00786E47">
      <w:pPr>
        <w:spacing w:line="240" w:lineRule="auto"/>
      </w:pPr>
      <w:r>
        <w:separator/>
      </w:r>
    </w:p>
  </w:endnote>
  <w:endnote w:type="continuationSeparator" w:id="0">
    <w:p w14:paraId="516D7E21" w14:textId="77777777" w:rsidR="00B4746C" w:rsidRDefault="00B4746C" w:rsidP="0078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DB9F" w14:textId="77777777" w:rsidR="00B4746C" w:rsidRDefault="00B4746C" w:rsidP="00786E47">
      <w:pPr>
        <w:spacing w:line="240" w:lineRule="auto"/>
      </w:pPr>
      <w:r>
        <w:separator/>
      </w:r>
    </w:p>
  </w:footnote>
  <w:footnote w:type="continuationSeparator" w:id="0">
    <w:p w14:paraId="73396A00" w14:textId="77777777" w:rsidR="00B4746C" w:rsidRDefault="00B4746C" w:rsidP="00786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62B" w14:textId="61A16B94" w:rsidR="00786E47" w:rsidRDefault="00786E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8F931" wp14:editId="3C375141">
          <wp:simplePos x="0" y="0"/>
          <wp:positionH relativeFrom="column">
            <wp:posOffset>3909060</wp:posOffset>
          </wp:positionH>
          <wp:positionV relativeFrom="paragraph">
            <wp:posOffset>-244475</wp:posOffset>
          </wp:positionV>
          <wp:extent cx="2486025" cy="552450"/>
          <wp:effectExtent l="0" t="0" r="0" b="0"/>
          <wp:wrapTopAndBottom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90B"/>
    <w:multiLevelType w:val="hybridMultilevel"/>
    <w:tmpl w:val="D0EA2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1739"/>
    <w:multiLevelType w:val="hybridMultilevel"/>
    <w:tmpl w:val="14BCDB2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060451">
    <w:abstractNumId w:val="3"/>
  </w:num>
  <w:num w:numId="2" w16cid:durableId="1293093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815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462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034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877428">
    <w:abstractNumId w:val="3"/>
  </w:num>
  <w:num w:numId="7" w16cid:durableId="944339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47"/>
    <w:rsid w:val="00006037"/>
    <w:rsid w:val="001B77B9"/>
    <w:rsid w:val="00212676"/>
    <w:rsid w:val="00230975"/>
    <w:rsid w:val="00233466"/>
    <w:rsid w:val="003400F7"/>
    <w:rsid w:val="00431D4F"/>
    <w:rsid w:val="00497DF1"/>
    <w:rsid w:val="00545598"/>
    <w:rsid w:val="005A3ADC"/>
    <w:rsid w:val="005C19A1"/>
    <w:rsid w:val="00633046"/>
    <w:rsid w:val="00644FB6"/>
    <w:rsid w:val="00701D40"/>
    <w:rsid w:val="0076612F"/>
    <w:rsid w:val="00786E47"/>
    <w:rsid w:val="00795D88"/>
    <w:rsid w:val="00A91B51"/>
    <w:rsid w:val="00B4746C"/>
    <w:rsid w:val="00C62367"/>
    <w:rsid w:val="00CC16DD"/>
    <w:rsid w:val="00D6230A"/>
    <w:rsid w:val="00D67124"/>
    <w:rsid w:val="00DB2A97"/>
    <w:rsid w:val="00EB4271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FE6B"/>
  <w15:chartTrackingRefBased/>
  <w15:docId w15:val="{5BEEE395-0EEA-43EA-BE44-9D91805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47"/>
    <w:pPr>
      <w:spacing w:after="0"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47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6E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47"/>
    <w:rPr>
      <w:kern w:val="0"/>
      <w:lang w:val="en-US"/>
      <w14:ligatures w14:val="none"/>
    </w:rPr>
  </w:style>
  <w:style w:type="paragraph" w:styleId="Revision">
    <w:name w:val="Revision"/>
    <w:hidden/>
    <w:uiPriority w:val="99"/>
    <w:semiHidden/>
    <w:rsid w:val="0076612F"/>
    <w:pPr>
      <w:spacing w:after="0" w:line="240" w:lineRule="auto"/>
    </w:pPr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7B9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B9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69547716F94C8BDBC9880F8C4250" ma:contentTypeVersion="20" ma:contentTypeDescription="Create a new document." ma:contentTypeScope="" ma:versionID="3a34b57e6d542611942bc2e88c4728dc">
  <xsd:schema xmlns:xsd="http://www.w3.org/2001/XMLSchema" xmlns:xs="http://www.w3.org/2001/XMLSchema" xmlns:p="http://schemas.microsoft.com/office/2006/metadata/properties" xmlns:ns1="http://schemas.microsoft.com/sharepoint/v3" xmlns:ns2="36728a8f-f3ff-4698-9ccc-db26c749af00" xmlns:ns3="4ac6cbc3-1033-4b62-855d-40b9cdd82313" targetNamespace="http://schemas.microsoft.com/office/2006/metadata/properties" ma:root="true" ma:fieldsID="7d3aa534a0eacbeddaccfe5a372d8277" ns1:_="" ns2:_="" ns3:_="">
    <xsd:import namespace="http://schemas.microsoft.com/sharepoint/v3"/>
    <xsd:import namespace="36728a8f-f3ff-4698-9ccc-db26c749af00"/>
    <xsd:import namespace="4ac6cbc3-1033-4b62-855d-40b9cdd8231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8a8f-f3ff-4698-9ccc-db26c749af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bbedb8e-dfb6-4c67-91b3-a4d6d36b7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cbc3-1033-4b62-855d-40b9cdd823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596226-6077-40f0-bb86-6a9aa34d5da7}" ma:internalName="TaxCatchAll" ma:showField="CatchAllData" ma:web="4ac6cbc3-1033-4b62-855d-40b9cdd82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6728a8f-f3ff-4698-9ccc-db26c749af00">
      <Terms xmlns="http://schemas.microsoft.com/office/infopath/2007/PartnerControls"/>
    </lcf76f155ced4ddcb4097134ff3c332f>
    <_ip_UnifiedCompliancePolicyProperties xmlns="http://schemas.microsoft.com/sharepoint/v3" xsi:nil="true"/>
    <TaxCatchAll xmlns="4ac6cbc3-1033-4b62-855d-40b9cdd82313" xsi:nil="true"/>
  </documentManagement>
</p:properties>
</file>

<file path=customXml/itemProps1.xml><?xml version="1.0" encoding="utf-8"?>
<ds:datastoreItem xmlns:ds="http://schemas.openxmlformats.org/officeDocument/2006/customXml" ds:itemID="{694D59E7-F77E-40E4-AC73-54A0FB591507}"/>
</file>

<file path=customXml/itemProps2.xml><?xml version="1.0" encoding="utf-8"?>
<ds:datastoreItem xmlns:ds="http://schemas.openxmlformats.org/officeDocument/2006/customXml" ds:itemID="{9FF523C2-63FF-4129-9004-013C0F0BAA25}"/>
</file>

<file path=customXml/itemProps3.xml><?xml version="1.0" encoding="utf-8"?>
<ds:datastoreItem xmlns:ds="http://schemas.openxmlformats.org/officeDocument/2006/customXml" ds:itemID="{04A02230-8734-4F2C-9721-987665272A0D}"/>
</file>

<file path=docMetadata/LabelInfo.xml><?xml version="1.0" encoding="utf-8"?>
<clbl:labelList xmlns:clbl="http://schemas.microsoft.com/office/2020/mipLabelMetadata">
  <clbl:label id="{f437ded1-9163-4508-9557-0ef9bec45521}" enabled="1" method="Standard" siteId="{1e3ab411-a3e6-4ce2-8653-f85e57f6566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9</cp:revision>
  <dcterms:created xsi:type="dcterms:W3CDTF">2024-02-09T22:15:00Z</dcterms:created>
  <dcterms:modified xsi:type="dcterms:W3CDTF">2024-02-15T21:39:00Z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0x010100C59A69547716F94C8BDBC9880F8C4250</vt:lpwstr>
  </property>
</Properties>
</file>