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7B56" w14:textId="77777777" w:rsidR="001B62DB" w:rsidRPr="001B62DB" w:rsidRDefault="001B62DB" w:rsidP="001B62DB">
      <w:pPr>
        <w:jc w:val="center"/>
        <w:rPr>
          <w:rFonts w:asciiTheme="minorHAnsi" w:hAnsiTheme="minorHAnsi"/>
          <w:b/>
          <w:lang w:val="en-CA"/>
        </w:rPr>
      </w:pPr>
      <w:bookmarkStart w:id="0" w:name="_Hlk497401362"/>
      <w:bookmarkEnd w:id="0"/>
      <w:r w:rsidRPr="001B62DB">
        <w:rPr>
          <w:rFonts w:asciiTheme="minorHAnsi" w:hAnsiTheme="minorHAnsi"/>
          <w:lang w:val="en-CA"/>
        </w:rPr>
        <w:t>-----------------------------------------------------------------</w:t>
      </w:r>
      <w:r w:rsidRPr="001B62DB">
        <w:rPr>
          <w:rFonts w:asciiTheme="minorHAnsi" w:hAnsiTheme="minorHAnsi"/>
          <w:b/>
          <w:lang w:val="en-CA"/>
        </w:rPr>
        <w:t xml:space="preserve"> </w:t>
      </w:r>
    </w:p>
    <w:p w14:paraId="7FDA5633" w14:textId="697136B4" w:rsidR="001B62DB" w:rsidRPr="001B62DB" w:rsidRDefault="001B62DB" w:rsidP="00C058D1">
      <w:pPr>
        <w:jc w:val="center"/>
        <w:rPr>
          <w:rFonts w:asciiTheme="minorHAnsi" w:hAnsiTheme="minorHAnsi"/>
          <w:b/>
          <w:lang w:val="en-CA"/>
        </w:rPr>
      </w:pPr>
      <w:r w:rsidRPr="001B62DB">
        <w:rPr>
          <w:rFonts w:asciiTheme="minorHAnsi" w:hAnsiTheme="minorHAnsi"/>
          <w:b/>
          <w:lang w:val="en-CA"/>
        </w:rPr>
        <w:t>H</w:t>
      </w:r>
      <w:r w:rsidR="00D055A7">
        <w:rPr>
          <w:rFonts w:asciiTheme="minorHAnsi" w:hAnsiTheme="minorHAnsi"/>
          <w:b/>
          <w:lang w:val="en-CA"/>
        </w:rPr>
        <w:t>omeEquity Bank</w:t>
      </w:r>
      <w:r w:rsidR="00C058D1">
        <w:rPr>
          <w:rFonts w:asciiTheme="minorHAnsi" w:hAnsiTheme="minorHAnsi"/>
          <w:b/>
          <w:lang w:val="en-CA"/>
        </w:rPr>
        <w:t xml:space="preserve"> </w:t>
      </w:r>
      <w:r w:rsidR="00D055A7">
        <w:rPr>
          <w:rFonts w:asciiTheme="minorHAnsi" w:hAnsiTheme="minorHAnsi"/>
          <w:b/>
          <w:lang w:val="en-CA"/>
        </w:rPr>
        <w:br/>
        <w:t>Social Post</w:t>
      </w:r>
    </w:p>
    <w:p w14:paraId="7629D910" w14:textId="77777777" w:rsidR="001B62DB" w:rsidRPr="001B62DB" w:rsidRDefault="001B62DB" w:rsidP="001B62DB">
      <w:pPr>
        <w:jc w:val="center"/>
        <w:rPr>
          <w:rFonts w:asciiTheme="minorHAnsi" w:hAnsiTheme="minorHAnsi"/>
          <w:b/>
          <w:lang w:val="en-CA"/>
        </w:rPr>
      </w:pPr>
      <w:r w:rsidRPr="001B62DB">
        <w:rPr>
          <w:rFonts w:asciiTheme="minorHAnsi" w:hAnsiTheme="minorHAnsi"/>
          <w:lang w:val="en-CA"/>
        </w:rPr>
        <w:t>-----------------------------------------------------------------</w:t>
      </w:r>
      <w:r w:rsidRPr="001B62DB">
        <w:rPr>
          <w:rFonts w:asciiTheme="minorHAnsi" w:hAnsiTheme="minorHAnsi"/>
          <w:b/>
          <w:lang w:val="en-CA"/>
        </w:rPr>
        <w:t xml:space="preserve"> </w:t>
      </w:r>
    </w:p>
    <w:p w14:paraId="6DB3B1E2" w14:textId="77777777" w:rsidR="005C1A5B" w:rsidRDefault="005C1A5B" w:rsidP="005C1A5B">
      <w:pPr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1B584C6D" w14:textId="1250B86C" w:rsidR="00645066" w:rsidRPr="001B1A85" w:rsidRDefault="00761B6B" w:rsidP="007F361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302180">
        <w:rPr>
          <w:noProof/>
        </w:rPr>
        <w:t xml:space="preserve">     </w:t>
      </w:r>
      <w:r>
        <w:rPr>
          <w:rFonts w:asciiTheme="minorHAnsi" w:hAnsiTheme="minorHAnsi" w:cs="Calibri"/>
          <w:b/>
        </w:rPr>
        <w:t xml:space="preserve">                                 </w:t>
      </w:r>
      <w:bookmarkStart w:id="1" w:name="_Hlk48205508"/>
    </w:p>
    <w:p w14:paraId="3C1A072E" w14:textId="36210267" w:rsid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Instructions | How to post on Facebook</w:t>
      </w:r>
    </w:p>
    <w:p w14:paraId="57116DF7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C0FFC0F" w14:textId="3737907B" w:rsidR="0027152D" w:rsidRPr="00815A15" w:rsidRDefault="007F3611" w:rsidP="00815A1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15A15">
        <w:rPr>
          <w:rFonts w:asciiTheme="minorHAnsi" w:hAnsiTheme="minorHAnsi" w:cstheme="minorHAnsi"/>
        </w:rPr>
        <w:t>Highlight</w:t>
      </w:r>
      <w:r w:rsidR="0027152D" w:rsidRPr="00815A15">
        <w:rPr>
          <w:rFonts w:asciiTheme="minorHAnsi" w:hAnsiTheme="minorHAnsi" w:cstheme="minorHAnsi"/>
        </w:rPr>
        <w:t xml:space="preserve"> the copy below</w:t>
      </w:r>
      <w:r w:rsidRPr="00815A15">
        <w:rPr>
          <w:rFonts w:asciiTheme="minorHAnsi" w:hAnsiTheme="minorHAnsi" w:cstheme="minorHAnsi"/>
        </w:rPr>
        <w:t xml:space="preserve">, right-click and press </w:t>
      </w:r>
      <w:r w:rsidRPr="00815A15">
        <w:rPr>
          <w:rFonts w:asciiTheme="minorHAnsi" w:hAnsiTheme="minorHAnsi" w:cstheme="minorHAnsi"/>
          <w:i/>
          <w:iCs/>
        </w:rPr>
        <w:t>copy</w:t>
      </w:r>
      <w:r w:rsidRPr="00815A15">
        <w:rPr>
          <w:rFonts w:asciiTheme="minorHAnsi" w:hAnsiTheme="minorHAnsi" w:cstheme="minorHAnsi"/>
        </w:rPr>
        <w:t xml:space="preserve"> on</w:t>
      </w:r>
      <w:r w:rsidR="00761B6B" w:rsidRPr="00815A15">
        <w:rPr>
          <w:rFonts w:asciiTheme="minorHAnsi" w:hAnsiTheme="minorHAnsi" w:cstheme="minorHAnsi"/>
        </w:rPr>
        <w:t xml:space="preserve"> the </w:t>
      </w:r>
      <w:r w:rsidRPr="00815A15">
        <w:rPr>
          <w:rFonts w:asciiTheme="minorHAnsi" w:hAnsiTheme="minorHAnsi" w:cstheme="minorHAnsi"/>
          <w:color w:val="0070C0"/>
        </w:rPr>
        <w:t>post</w:t>
      </w:r>
      <w:r w:rsidRPr="00815A15">
        <w:rPr>
          <w:rFonts w:asciiTheme="minorHAnsi" w:hAnsiTheme="minorHAnsi" w:cstheme="minorHAnsi"/>
          <w:color w:val="0070C0"/>
        </w:rPr>
        <w:softHyphen/>
      </w:r>
    </w:p>
    <w:p w14:paraId="5C1EF06F" w14:textId="651689BD" w:rsidR="0055737E" w:rsidRDefault="0055737E" w:rsidP="00046ACA">
      <w:pPr>
        <w:spacing w:after="160"/>
        <w:rPr>
          <w:rFonts w:asciiTheme="minorHAnsi" w:hAnsiTheme="minorHAnsi" w:cstheme="minorHAnsi"/>
          <w:sz w:val="22"/>
          <w:szCs w:val="22"/>
          <w:lang w:val="en-CA"/>
        </w:rPr>
      </w:pPr>
    </w:p>
    <w:p w14:paraId="19583393" w14:textId="77777777" w:rsidR="00815A15" w:rsidRPr="00815A15" w:rsidRDefault="00815A15" w:rsidP="00815A15">
      <w:pPr>
        <w:ind w:left="360"/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00815A15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Did you know? More than 90% of Canadians 55+ want to age in place at home, but new research from </w:t>
      </w:r>
      <w:hyperlink r:id="rId11" w:history="1">
        <w:r w:rsidRPr="00815A15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fr-CA"/>
          </w:rPr>
          <w:t>Ipsos in Canada</w:t>
        </w:r>
      </w:hyperlink>
      <w:r w:rsidRPr="00815A15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 shows six in 10 say they can’t fully cover the costs of in-home care. And while 22% of Canadians 55+ plan to tap into their home’s equity to cover in-home care costs, even more (30 percent!) say they didn’t even know that option is available to them. With a reverse mortgage, you can access the equity from your home while increasing your monthly cash-flow, tax-free</w:t>
      </w:r>
      <w:r w:rsidRPr="00815A15">
        <w:rPr>
          <w:rFonts w:ascii="Calibri" w:eastAsia="Times New Roman" w:hAnsi="Calibri" w:cs="Calibri"/>
          <w:color w:val="0070C0"/>
          <w:sz w:val="22"/>
          <w:szCs w:val="22"/>
          <w:lang w:eastAsia="fr-CA"/>
        </w:rPr>
        <w:t>. </w:t>
      </w:r>
      <w:r w:rsidRPr="00815A15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Get the facts! Contact me today to learn more.</w:t>
      </w:r>
    </w:p>
    <w:p w14:paraId="10032E5E" w14:textId="77777777" w:rsidR="00815A15" w:rsidRDefault="00815A15" w:rsidP="00046ACA">
      <w:pPr>
        <w:spacing w:after="160"/>
        <w:rPr>
          <w:rFonts w:asciiTheme="minorHAnsi" w:hAnsiTheme="minorHAnsi" w:cstheme="minorHAnsi"/>
          <w:sz w:val="22"/>
          <w:szCs w:val="22"/>
          <w:lang w:val="en-CA"/>
        </w:rPr>
      </w:pPr>
    </w:p>
    <w:p w14:paraId="00A671B1" w14:textId="1DD76BE0" w:rsidR="007F3611" w:rsidRPr="00BD27D6" w:rsidRDefault="007F3611" w:rsidP="00BD27D6">
      <w:pPr>
        <w:pStyle w:val="ListParagraph"/>
        <w:numPr>
          <w:ilvl w:val="0"/>
          <w:numId w:val="8"/>
        </w:numPr>
        <w:spacing w:line="256" w:lineRule="auto"/>
        <w:rPr>
          <w:rFonts w:asciiTheme="minorHAnsi" w:hAnsiTheme="minorHAnsi" w:cstheme="minorHAnsi"/>
        </w:rPr>
      </w:pPr>
      <w:r w:rsidRPr="00BD27D6">
        <w:rPr>
          <w:rFonts w:asciiTheme="minorHAnsi" w:hAnsiTheme="minorHAnsi" w:cstheme="minorHAnsi"/>
        </w:rPr>
        <w:t xml:space="preserve">Right-click and press </w:t>
      </w:r>
      <w:r w:rsidRPr="00BD27D6">
        <w:rPr>
          <w:rFonts w:asciiTheme="minorHAnsi" w:hAnsiTheme="minorHAnsi" w:cstheme="minorHAnsi"/>
          <w:i/>
          <w:iCs/>
        </w:rPr>
        <w:t>save as picture</w:t>
      </w:r>
      <w:r w:rsidRPr="00BD27D6">
        <w:rPr>
          <w:rFonts w:asciiTheme="minorHAnsi" w:hAnsiTheme="minorHAnsi" w:cstheme="minorHAnsi"/>
        </w:rPr>
        <w:t xml:space="preserve"> on the </w:t>
      </w:r>
      <w:r w:rsidRPr="00BD27D6">
        <w:rPr>
          <w:rFonts w:asciiTheme="minorHAnsi" w:hAnsiTheme="minorHAnsi" w:cstheme="minorHAnsi"/>
          <w:color w:val="0070C0"/>
        </w:rPr>
        <w:t>image</w:t>
      </w:r>
      <w:r w:rsidR="00761B6B" w:rsidRPr="00BD27D6">
        <w:rPr>
          <w:rFonts w:asciiTheme="minorHAnsi" w:hAnsiTheme="minorHAnsi" w:cstheme="minorHAnsi"/>
          <w:color w:val="0070C0"/>
        </w:rPr>
        <w:t xml:space="preserve"> </w:t>
      </w:r>
    </w:p>
    <w:p w14:paraId="321F2EA2" w14:textId="4ADAD53F" w:rsidR="00633943" w:rsidRPr="00815A15" w:rsidRDefault="00633943" w:rsidP="00815A15">
      <w:pPr>
        <w:spacing w:line="256" w:lineRule="auto"/>
        <w:rPr>
          <w:rFonts w:asciiTheme="minorHAnsi" w:hAnsiTheme="minorHAnsi" w:cstheme="minorHAnsi"/>
        </w:rPr>
      </w:pPr>
      <w:r w:rsidRPr="00815A15">
        <w:rPr>
          <w:rFonts w:asciiTheme="minorHAnsi" w:hAnsiTheme="minorHAnsi" w:cstheme="minorHAnsi"/>
        </w:rPr>
        <w:tab/>
      </w:r>
      <w:r w:rsidRPr="00815A15">
        <w:rPr>
          <w:rFonts w:asciiTheme="minorHAnsi" w:hAnsiTheme="minorHAnsi" w:cstheme="minorHAnsi"/>
        </w:rPr>
        <w:tab/>
      </w:r>
      <w:r w:rsidRPr="00815A15">
        <w:rPr>
          <w:rFonts w:asciiTheme="minorHAnsi" w:hAnsiTheme="minorHAnsi" w:cstheme="minorHAnsi"/>
        </w:rPr>
        <w:tab/>
      </w:r>
      <w:r w:rsidRPr="00815A15">
        <w:rPr>
          <w:rFonts w:asciiTheme="minorHAnsi" w:hAnsiTheme="minorHAnsi" w:cstheme="minorHAnsi"/>
        </w:rPr>
        <w:tab/>
      </w:r>
      <w:r w:rsidRPr="00815A15">
        <w:rPr>
          <w:rFonts w:asciiTheme="minorHAnsi" w:hAnsiTheme="minorHAnsi" w:cstheme="minorHAnsi"/>
        </w:rPr>
        <w:tab/>
      </w:r>
    </w:p>
    <w:p w14:paraId="274C2A39" w14:textId="4395DFD2" w:rsidR="0027152D" w:rsidRDefault="0027152D" w:rsidP="0027152D">
      <w:pPr>
        <w:pStyle w:val="ListParagraph"/>
        <w:spacing w:line="256" w:lineRule="auto"/>
        <w:rPr>
          <w:rFonts w:asciiTheme="minorHAnsi" w:hAnsiTheme="minorHAnsi" w:cstheme="minorHAnsi"/>
        </w:rPr>
      </w:pPr>
      <w:r w:rsidRPr="0027152D">
        <w:rPr>
          <w:noProof/>
        </w:rPr>
        <w:t xml:space="preserve"> </w:t>
      </w:r>
      <w:r w:rsidR="00F4202B">
        <w:rPr>
          <w:noProof/>
        </w:rPr>
        <w:t xml:space="preserve">  </w:t>
      </w:r>
      <w:r w:rsidR="00BD27D6">
        <w:rPr>
          <w:noProof/>
        </w:rPr>
        <w:drawing>
          <wp:inline distT="0" distB="0" distL="0" distR="0" wp14:anchorId="4C3CDF47" wp14:editId="59450ADD">
            <wp:extent cx="4132455" cy="241236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3" cy="24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02B">
        <w:rPr>
          <w:noProof/>
        </w:rPr>
        <w:t xml:space="preserve">  </w:t>
      </w:r>
    </w:p>
    <w:p w14:paraId="4D90D1C6" w14:textId="77777777" w:rsidR="0027152D" w:rsidRPr="001B1A85" w:rsidRDefault="0027152D" w:rsidP="001B1A85">
      <w:pPr>
        <w:spacing w:line="256" w:lineRule="auto"/>
        <w:rPr>
          <w:rFonts w:asciiTheme="minorHAnsi" w:hAnsiTheme="minorHAnsi" w:cstheme="minorHAnsi"/>
        </w:rPr>
      </w:pPr>
    </w:p>
    <w:p w14:paraId="0C644056" w14:textId="77777777" w:rsidR="007F3611" w:rsidRPr="007F3611" w:rsidRDefault="007F3611" w:rsidP="00BD27D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Facebook account and start a new post by clicking on </w:t>
      </w:r>
      <w:r w:rsidRPr="007F3611">
        <w:rPr>
          <w:rFonts w:asciiTheme="minorHAnsi" w:hAnsiTheme="minorHAnsi" w:cstheme="minorHAnsi"/>
          <w:color w:val="0070C0"/>
        </w:rPr>
        <w:t>Create a Post</w:t>
      </w:r>
    </w:p>
    <w:p w14:paraId="7D04DD16" w14:textId="65FFD0E0" w:rsidR="007F3611" w:rsidRPr="007F3611" w:rsidRDefault="007F3611" w:rsidP="00BD27D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2" w:name="_Hlk15640855"/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="004D2F74">
        <w:rPr>
          <w:rFonts w:cstheme="minorHAnsi"/>
        </w:rPr>
        <w:t xml:space="preserve">Remember </w:t>
      </w:r>
      <w:r w:rsidR="004D2F74">
        <w:rPr>
          <w:rFonts w:cstheme="minorHAnsi"/>
          <w:u w:val="single"/>
        </w:rPr>
        <w:t>to edit and personalize</w:t>
      </w:r>
      <w:r w:rsidR="004D2F74">
        <w:rPr>
          <w:rFonts w:cstheme="minorHAnsi"/>
        </w:rPr>
        <w:t xml:space="preserve"> the</w:t>
      </w:r>
      <w:r w:rsidR="004D2F74">
        <w:rPr>
          <w:rFonts w:cstheme="minorHAnsi"/>
          <w:color w:val="0070C0"/>
        </w:rPr>
        <w:t xml:space="preserve"> call to action </w:t>
      </w:r>
      <w:r w:rsidR="004D2F74">
        <w:rPr>
          <w:rFonts w:cstheme="minorHAnsi"/>
        </w:rPr>
        <w:t>before posting</w:t>
      </w:r>
    </w:p>
    <w:p w14:paraId="3EA28306" w14:textId="77777777" w:rsidR="007F3611" w:rsidRPr="007F3611" w:rsidRDefault="007F3611" w:rsidP="00BD27D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Upload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that you saved, to the post</w:t>
      </w:r>
    </w:p>
    <w:bookmarkEnd w:id="2"/>
    <w:p w14:paraId="7B89604E" w14:textId="77777777" w:rsidR="007F3611" w:rsidRPr="007F3611" w:rsidRDefault="007F3611" w:rsidP="00BD27D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60409C73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14:paraId="29BEDB65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BF3FC7F" w14:textId="77777777" w:rsidR="005C2CD9" w:rsidRDefault="005C2CD9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64BBE34" w14:textId="77777777" w:rsidR="005C2CD9" w:rsidRDefault="005C2CD9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FCD2478" w14:textId="77777777" w:rsidR="005C2CD9" w:rsidRDefault="005C2CD9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320D602" w14:textId="77777777" w:rsid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00BDAAC" w14:textId="488F246F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lastRenderedPageBreak/>
        <w:t xml:space="preserve">Instructions | How to post on LinkedIn </w:t>
      </w:r>
    </w:p>
    <w:p w14:paraId="1A3A1262" w14:textId="7981B7F3" w:rsid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F3611">
        <w:rPr>
          <w:rFonts w:asciiTheme="minorHAnsi" w:hAnsiTheme="minorHAnsi" w:cstheme="minorHAnsi"/>
          <w:bCs/>
        </w:rPr>
        <w:t xml:space="preserve">For desktop </w:t>
      </w:r>
    </w:p>
    <w:p w14:paraId="007AF119" w14:textId="77777777" w:rsidR="001B7417" w:rsidRPr="001B7417" w:rsidRDefault="001B7417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4BE4A896" w14:textId="1505F7A0" w:rsidR="00761B6B" w:rsidRPr="00A926D4" w:rsidRDefault="00761B6B" w:rsidP="00761B6B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>Highlight</w:t>
      </w:r>
      <w:r w:rsidR="00A926D4">
        <w:rPr>
          <w:rFonts w:asciiTheme="minorHAnsi" w:hAnsiTheme="minorHAnsi" w:cstheme="minorHAnsi"/>
        </w:rPr>
        <w:t xml:space="preserve"> the copy below</w:t>
      </w:r>
      <w:r w:rsidRPr="007F3611">
        <w:rPr>
          <w:rFonts w:asciiTheme="minorHAnsi" w:hAnsiTheme="minorHAnsi" w:cstheme="minorHAnsi"/>
        </w:rPr>
        <w:t xml:space="preserve">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="00A926D4">
        <w:rPr>
          <w:rFonts w:asciiTheme="minorHAnsi" w:hAnsiTheme="minorHAnsi" w:cstheme="minorHAnsi"/>
          <w:color w:val="0070C0"/>
        </w:rPr>
        <w:t>:</w:t>
      </w:r>
    </w:p>
    <w:p w14:paraId="247D5638" w14:textId="77777777" w:rsidR="00A926D4" w:rsidRDefault="00A926D4" w:rsidP="00A926D4">
      <w:pPr>
        <w:pStyle w:val="ListParagraph"/>
        <w:rPr>
          <w:rFonts w:cstheme="minorHAnsi"/>
        </w:rPr>
      </w:pPr>
    </w:p>
    <w:p w14:paraId="0BC6346C" w14:textId="77777777" w:rsidR="00BD27D6" w:rsidRPr="00815A15" w:rsidRDefault="00BD27D6" w:rsidP="00BD27D6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  <w:r w:rsidRPr="00815A15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Did you know? More than 90% of Canadians 55+ want to age in place at home, but new research from </w:t>
      </w:r>
      <w:hyperlink r:id="rId13" w:history="1">
        <w:r w:rsidRPr="00815A15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fr-CA"/>
          </w:rPr>
          <w:t>Ipsos in Canada</w:t>
        </w:r>
      </w:hyperlink>
      <w:r w:rsidRPr="00815A15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 shows six in 10 say they can’t fully cover the costs of in-home care. And while 22% of Canadians 55+ plan to tap into their home’s equity to cover in-home care costs, even more (30 percent!) say they didn’t even know that option is available to them. With a reverse mortgage, you can access the equity from your home while increasing your monthly cash-flow, tax-free</w:t>
      </w:r>
      <w:r w:rsidRPr="00815A15">
        <w:rPr>
          <w:rFonts w:ascii="Calibri" w:eastAsia="Times New Roman" w:hAnsi="Calibri" w:cs="Calibri"/>
          <w:color w:val="0070C0"/>
          <w:sz w:val="22"/>
          <w:szCs w:val="22"/>
          <w:lang w:eastAsia="fr-CA"/>
        </w:rPr>
        <w:t>. </w:t>
      </w:r>
      <w:r w:rsidRPr="00815A15">
        <w:rPr>
          <w:rFonts w:ascii="Calibri" w:eastAsia="Times New Roman" w:hAnsi="Calibri" w:cs="Calibri"/>
          <w:color w:val="000000"/>
          <w:sz w:val="22"/>
          <w:szCs w:val="22"/>
          <w:lang w:eastAsia="fr-CA"/>
        </w:rPr>
        <w:t>Get the facts! Contact me today to learn more.</w:t>
      </w:r>
    </w:p>
    <w:p w14:paraId="278C30C1" w14:textId="77777777" w:rsidR="00A926D4" w:rsidRPr="007F3611" w:rsidRDefault="00A926D4" w:rsidP="00A926D4">
      <w:pPr>
        <w:pStyle w:val="ListParagraph"/>
        <w:spacing w:line="256" w:lineRule="auto"/>
        <w:rPr>
          <w:rFonts w:asciiTheme="minorHAnsi" w:hAnsiTheme="minorHAnsi" w:cstheme="minorHAnsi"/>
        </w:rPr>
      </w:pPr>
    </w:p>
    <w:p w14:paraId="1E245E6F" w14:textId="006B6B27" w:rsidR="00761B6B" w:rsidRPr="00BD27D6" w:rsidRDefault="00761B6B" w:rsidP="00761B6B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</w:t>
      </w:r>
      <w:r>
        <w:rPr>
          <w:rFonts w:asciiTheme="minorHAnsi" w:hAnsiTheme="minorHAnsi" w:cstheme="minorHAnsi"/>
        </w:rPr>
        <w:t xml:space="preserve"> </w:t>
      </w:r>
      <w:r w:rsidRPr="007F3611">
        <w:rPr>
          <w:rFonts w:asciiTheme="minorHAnsi" w:hAnsiTheme="minorHAnsi" w:cstheme="minorHAnsi"/>
          <w:color w:val="0070C0"/>
        </w:rPr>
        <w:t>image</w:t>
      </w:r>
      <w:r>
        <w:rPr>
          <w:rFonts w:asciiTheme="minorHAnsi" w:hAnsiTheme="minorHAnsi" w:cstheme="minorHAnsi"/>
          <w:color w:val="0070C0"/>
        </w:rPr>
        <w:t xml:space="preserve"> </w:t>
      </w:r>
      <w:r w:rsidRPr="007F3611">
        <w:rPr>
          <w:rFonts w:asciiTheme="minorHAnsi" w:hAnsiTheme="minorHAnsi" w:cstheme="minorHAnsi"/>
          <w:color w:val="0070C0"/>
        </w:rPr>
        <w:t xml:space="preserve"> </w:t>
      </w:r>
    </w:p>
    <w:p w14:paraId="33FA7A28" w14:textId="77777777" w:rsidR="00BD27D6" w:rsidRPr="00AB3F5A" w:rsidRDefault="00BD27D6" w:rsidP="00BD27D6">
      <w:pPr>
        <w:pStyle w:val="ListParagraph"/>
        <w:spacing w:line="256" w:lineRule="auto"/>
        <w:rPr>
          <w:rFonts w:asciiTheme="minorHAnsi" w:hAnsiTheme="minorHAnsi" w:cstheme="minorHAnsi"/>
        </w:rPr>
      </w:pPr>
    </w:p>
    <w:p w14:paraId="454310B3" w14:textId="218C5F2D" w:rsidR="00AB3F5A" w:rsidRDefault="002055CE" w:rsidP="00AB3F5A">
      <w:pPr>
        <w:pStyle w:val="ListParagraph"/>
        <w:spacing w:line="256" w:lineRule="auto"/>
        <w:rPr>
          <w:noProof/>
        </w:rPr>
      </w:pPr>
      <w:r w:rsidRPr="002055CE">
        <w:t xml:space="preserve"> </w:t>
      </w:r>
      <w:r w:rsidR="003F0771">
        <w:rPr>
          <w:noProof/>
        </w:rPr>
        <w:t xml:space="preserve">     </w:t>
      </w:r>
      <w:r w:rsidR="00BD27D6">
        <w:rPr>
          <w:noProof/>
        </w:rPr>
        <w:drawing>
          <wp:inline distT="0" distB="0" distL="0" distR="0" wp14:anchorId="422C624F" wp14:editId="3BC43855">
            <wp:extent cx="4132455" cy="2412365"/>
            <wp:effectExtent l="0" t="0" r="190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3" cy="24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C0071" w14:textId="77777777" w:rsidR="00BD27D6" w:rsidRPr="007F3611" w:rsidRDefault="00BD27D6" w:rsidP="00AB3F5A">
      <w:pPr>
        <w:pStyle w:val="ListParagraph"/>
        <w:spacing w:line="256" w:lineRule="auto"/>
        <w:rPr>
          <w:rFonts w:asciiTheme="minorHAnsi" w:hAnsiTheme="minorHAnsi" w:cstheme="minorHAnsi"/>
        </w:rPr>
      </w:pPr>
    </w:p>
    <w:p w14:paraId="1A238DF3" w14:textId="77777777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LinkedIn account and start a new post by clicking on </w:t>
      </w:r>
      <w:r w:rsidRPr="007F3611">
        <w:rPr>
          <w:rFonts w:asciiTheme="minorHAnsi" w:hAnsiTheme="minorHAnsi" w:cstheme="minorHAnsi"/>
          <w:color w:val="0070C0"/>
        </w:rPr>
        <w:t>Start a Post</w:t>
      </w:r>
    </w:p>
    <w:p w14:paraId="610963F0" w14:textId="309ACE73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="009604BB">
        <w:rPr>
          <w:rFonts w:cstheme="minorHAnsi"/>
        </w:rPr>
        <w:t xml:space="preserve">Remember </w:t>
      </w:r>
      <w:r w:rsidR="009604BB">
        <w:rPr>
          <w:rFonts w:cstheme="minorHAnsi"/>
          <w:u w:val="single"/>
        </w:rPr>
        <w:t>to edit and personalize</w:t>
      </w:r>
      <w:r w:rsidR="009604BB">
        <w:rPr>
          <w:rFonts w:cstheme="minorHAnsi"/>
        </w:rPr>
        <w:t xml:space="preserve"> the</w:t>
      </w:r>
      <w:r w:rsidR="009604BB">
        <w:rPr>
          <w:rFonts w:cstheme="minorHAnsi"/>
          <w:color w:val="0070C0"/>
        </w:rPr>
        <w:t xml:space="preserve"> call to action </w:t>
      </w:r>
      <w:r w:rsidR="009604BB">
        <w:rPr>
          <w:rFonts w:cstheme="minorHAnsi"/>
        </w:rPr>
        <w:t>before posting</w:t>
      </w:r>
    </w:p>
    <w:p w14:paraId="404BE506" w14:textId="77777777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 xml:space="preserve">Upload </w:t>
      </w:r>
      <w:r w:rsidRPr="007F3611">
        <w:rPr>
          <w:rFonts w:asciiTheme="minorHAnsi" w:hAnsiTheme="minorHAnsi" w:cstheme="minorHAnsi"/>
        </w:rPr>
        <w:t xml:space="preserve">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that you saved, to the post.</w:t>
      </w:r>
    </w:p>
    <w:p w14:paraId="3A9DF42B" w14:textId="77777777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58ACD90E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</w:t>
      </w:r>
    </w:p>
    <w:bookmarkEnd w:id="1"/>
    <w:p w14:paraId="7A0FDA34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sectPr w:rsidR="007F3611" w:rsidRPr="007F361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7D5D0" w14:textId="77777777" w:rsidR="004803D4" w:rsidRDefault="004803D4" w:rsidP="001B62DB">
      <w:r>
        <w:separator/>
      </w:r>
    </w:p>
  </w:endnote>
  <w:endnote w:type="continuationSeparator" w:id="0">
    <w:p w14:paraId="7D999FE6" w14:textId="77777777" w:rsidR="004803D4" w:rsidRDefault="004803D4" w:rsidP="001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0591C" w14:textId="77777777" w:rsidR="004803D4" w:rsidRDefault="004803D4" w:rsidP="001B62DB">
      <w:r>
        <w:separator/>
      </w:r>
    </w:p>
  </w:footnote>
  <w:footnote w:type="continuationSeparator" w:id="0">
    <w:p w14:paraId="2D6389FC" w14:textId="77777777" w:rsidR="004803D4" w:rsidRDefault="004803D4" w:rsidP="001B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9216" w14:textId="034D9A7A" w:rsidR="00D055A7" w:rsidRDefault="007F3611" w:rsidP="00D055A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09CD8" wp14:editId="769C4115">
          <wp:simplePos x="0" y="0"/>
          <wp:positionH relativeFrom="column">
            <wp:posOffset>4587848</wp:posOffset>
          </wp:positionH>
          <wp:positionV relativeFrom="paragraph">
            <wp:posOffset>-106845</wp:posOffset>
          </wp:positionV>
          <wp:extent cx="1885950" cy="419100"/>
          <wp:effectExtent l="0" t="0" r="0" b="0"/>
          <wp:wrapTight wrapText="bothSides">
            <wp:wrapPolygon edited="0">
              <wp:start x="18764" y="982"/>
              <wp:lineTo x="655" y="7855"/>
              <wp:lineTo x="436" y="16691"/>
              <wp:lineTo x="8509" y="19636"/>
              <wp:lineTo x="12436" y="19636"/>
              <wp:lineTo x="20509" y="16691"/>
              <wp:lineTo x="21164" y="12764"/>
              <wp:lineTo x="20073" y="982"/>
              <wp:lineTo x="18764" y="98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6A86E2" w14:textId="5953EA3A" w:rsidR="001B62DB" w:rsidRDefault="001B62DB" w:rsidP="00D055A7">
    <w:pPr>
      <w:pStyle w:val="Header"/>
      <w:jc w:val="right"/>
    </w:pPr>
  </w:p>
  <w:p w14:paraId="30FC1676" w14:textId="77777777" w:rsidR="00D055A7" w:rsidRDefault="00D055A7" w:rsidP="00D055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1AFA"/>
    <w:multiLevelType w:val="hybridMultilevel"/>
    <w:tmpl w:val="2240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817"/>
    <w:multiLevelType w:val="hybridMultilevel"/>
    <w:tmpl w:val="C3C8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834DC"/>
    <w:multiLevelType w:val="hybridMultilevel"/>
    <w:tmpl w:val="E37225F4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DB"/>
    <w:rsid w:val="0003071C"/>
    <w:rsid w:val="00046ACA"/>
    <w:rsid w:val="00066C48"/>
    <w:rsid w:val="000D378D"/>
    <w:rsid w:val="0013330B"/>
    <w:rsid w:val="00153381"/>
    <w:rsid w:val="00187162"/>
    <w:rsid w:val="001B1A85"/>
    <w:rsid w:val="001B4CAA"/>
    <w:rsid w:val="001B62DB"/>
    <w:rsid w:val="001B7417"/>
    <w:rsid w:val="001E7B09"/>
    <w:rsid w:val="001F35AE"/>
    <w:rsid w:val="002055CE"/>
    <w:rsid w:val="0026661C"/>
    <w:rsid w:val="0027152D"/>
    <w:rsid w:val="002C7B98"/>
    <w:rsid w:val="00302180"/>
    <w:rsid w:val="00350A71"/>
    <w:rsid w:val="003F0771"/>
    <w:rsid w:val="0046210F"/>
    <w:rsid w:val="00475187"/>
    <w:rsid w:val="004803D4"/>
    <w:rsid w:val="004C27A7"/>
    <w:rsid w:val="004D2F74"/>
    <w:rsid w:val="0055737E"/>
    <w:rsid w:val="0057546A"/>
    <w:rsid w:val="005A7C0B"/>
    <w:rsid w:val="005C1A5B"/>
    <w:rsid w:val="005C2CD9"/>
    <w:rsid w:val="005C6160"/>
    <w:rsid w:val="005D2718"/>
    <w:rsid w:val="005F5837"/>
    <w:rsid w:val="00633943"/>
    <w:rsid w:val="00642AC8"/>
    <w:rsid w:val="00645066"/>
    <w:rsid w:val="006A035D"/>
    <w:rsid w:val="006D5041"/>
    <w:rsid w:val="00737FE5"/>
    <w:rsid w:val="00761B6B"/>
    <w:rsid w:val="00784E35"/>
    <w:rsid w:val="00791780"/>
    <w:rsid w:val="007C171E"/>
    <w:rsid w:val="007F3611"/>
    <w:rsid w:val="00810397"/>
    <w:rsid w:val="00815A15"/>
    <w:rsid w:val="0087241F"/>
    <w:rsid w:val="00874094"/>
    <w:rsid w:val="00885175"/>
    <w:rsid w:val="00896578"/>
    <w:rsid w:val="008B6772"/>
    <w:rsid w:val="009069EB"/>
    <w:rsid w:val="00910575"/>
    <w:rsid w:val="00911BA1"/>
    <w:rsid w:val="009604BB"/>
    <w:rsid w:val="00982271"/>
    <w:rsid w:val="00990799"/>
    <w:rsid w:val="009F591E"/>
    <w:rsid w:val="00A82961"/>
    <w:rsid w:val="00A85973"/>
    <w:rsid w:val="00A926D4"/>
    <w:rsid w:val="00AB3F5A"/>
    <w:rsid w:val="00B03BEC"/>
    <w:rsid w:val="00B17614"/>
    <w:rsid w:val="00B37373"/>
    <w:rsid w:val="00BA0B5E"/>
    <w:rsid w:val="00BA3905"/>
    <w:rsid w:val="00BA7EE8"/>
    <w:rsid w:val="00BB536C"/>
    <w:rsid w:val="00BD27D6"/>
    <w:rsid w:val="00BF173E"/>
    <w:rsid w:val="00C03014"/>
    <w:rsid w:val="00C058D1"/>
    <w:rsid w:val="00C1404E"/>
    <w:rsid w:val="00C73DDA"/>
    <w:rsid w:val="00CA70A1"/>
    <w:rsid w:val="00CC3799"/>
    <w:rsid w:val="00CD0B48"/>
    <w:rsid w:val="00CF7CB8"/>
    <w:rsid w:val="00D055A7"/>
    <w:rsid w:val="00D50618"/>
    <w:rsid w:val="00D8333A"/>
    <w:rsid w:val="00D91A40"/>
    <w:rsid w:val="00DD4A97"/>
    <w:rsid w:val="00DE20AC"/>
    <w:rsid w:val="00DF5778"/>
    <w:rsid w:val="00E432B2"/>
    <w:rsid w:val="00E52926"/>
    <w:rsid w:val="00E66441"/>
    <w:rsid w:val="00E67886"/>
    <w:rsid w:val="00E73772"/>
    <w:rsid w:val="00F2349E"/>
    <w:rsid w:val="00F27588"/>
    <w:rsid w:val="00F4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BBDAF"/>
  <w15:chartTrackingRefBased/>
  <w15:docId w15:val="{D6EBA03A-11B4-42F7-A94A-A7A9FECD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62DB"/>
    <w:pPr>
      <w:spacing w:line="240" w:lineRule="auto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DB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DB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ipsos-in-canad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company/ipsos-in-canad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F674A-3916-41E7-B579-E2029510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80d1e-3c7f-47b0-8912-0ac2491a3f42"/>
    <ds:schemaRef ds:uri="44b39986-9dd2-4741-b060-f4a3fb6c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300C5-A356-4289-9039-F15FE23EF0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2278B-6DC8-49B6-A5F2-DAA581C34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07A362-F0D3-4C4D-B263-15FF40940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Farah Mughal</cp:lastModifiedBy>
  <cp:revision>4</cp:revision>
  <dcterms:created xsi:type="dcterms:W3CDTF">2021-04-22T21:08:00Z</dcterms:created>
  <dcterms:modified xsi:type="dcterms:W3CDTF">2021-04-22T21:14:00Z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